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2B32" w14:textId="5E3C46CF" w:rsidR="00A777E8" w:rsidRPr="0066213E" w:rsidRDefault="00776AC9" w:rsidP="00A777E8">
      <w:pPr>
        <w:jc w:val="center"/>
        <w:rPr>
          <w:lang w:val="en-US"/>
        </w:rPr>
      </w:pPr>
      <w:r w:rsidRPr="0066213E">
        <w:rPr>
          <w:lang w:val="en-US"/>
        </w:rPr>
        <w:t>Questions and answers</w:t>
      </w:r>
    </w:p>
    <w:p w14:paraId="3749DB7F" w14:textId="7EB81A5A" w:rsidR="00DF3BD2" w:rsidRDefault="00DF3BD2" w:rsidP="00A777E8">
      <w:pPr>
        <w:jc w:val="center"/>
        <w:rPr>
          <w:lang w:val="en-US"/>
        </w:rPr>
      </w:pPr>
      <w:r w:rsidRPr="00DF3BD2">
        <w:rPr>
          <w:lang w:val="en-US"/>
        </w:rPr>
        <w:t xml:space="preserve">Request for Proposal </w:t>
      </w:r>
      <w:r w:rsidR="001478BB">
        <w:rPr>
          <w:lang w:val="en-US"/>
        </w:rPr>
        <w:t>(RFP)</w:t>
      </w:r>
    </w:p>
    <w:p w14:paraId="29BD9FD2" w14:textId="23ED871D" w:rsidR="00DF3BD2" w:rsidRDefault="00720EA9" w:rsidP="00A777E8">
      <w:pPr>
        <w:jc w:val="center"/>
        <w:rPr>
          <w:lang w:val="en-US"/>
        </w:rPr>
      </w:pPr>
      <w:r w:rsidRPr="00720EA9">
        <w:rPr>
          <w:lang w:val="en-US"/>
        </w:rPr>
        <w:t>No. RFP-2022-07</w:t>
      </w:r>
    </w:p>
    <w:p w14:paraId="0480F2FE" w14:textId="0FFA42A1" w:rsidR="00A777E8" w:rsidRPr="00DF3BD2" w:rsidRDefault="00DF3BD2" w:rsidP="00A777E8">
      <w:pPr>
        <w:jc w:val="center"/>
        <w:rPr>
          <w:lang w:val="en-US"/>
        </w:rPr>
      </w:pPr>
      <w:r>
        <w:rPr>
          <w:lang w:val="en-US"/>
        </w:rPr>
        <w:t>“</w:t>
      </w:r>
      <w:r w:rsidR="00720EA9" w:rsidRPr="00720EA9">
        <w:rPr>
          <w:lang w:val="en-US"/>
        </w:rPr>
        <w:t>Development of the Air Connectivity Strategy for the Leisure markets in Honduras</w:t>
      </w:r>
      <w:r>
        <w:rPr>
          <w:lang w:val="en-US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777E8" w:rsidRPr="00B1428A" w14:paraId="235B5CFD" w14:textId="77777777" w:rsidTr="383368F8">
        <w:trPr>
          <w:trHeight w:val="57"/>
        </w:trPr>
        <w:tc>
          <w:tcPr>
            <w:tcW w:w="4247" w:type="dxa"/>
          </w:tcPr>
          <w:p w14:paraId="5B77AA50" w14:textId="07BC65F1" w:rsidR="00A777E8" w:rsidRPr="00B1428A" w:rsidRDefault="00FF0BF4" w:rsidP="00B142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Question</w:t>
            </w:r>
            <w:proofErr w:type="spellEnd"/>
          </w:p>
        </w:tc>
        <w:tc>
          <w:tcPr>
            <w:tcW w:w="4247" w:type="dxa"/>
          </w:tcPr>
          <w:p w14:paraId="18CD9F0C" w14:textId="7E5B6630" w:rsidR="00A777E8" w:rsidRPr="00B1428A" w:rsidRDefault="00FF0BF4" w:rsidP="00B1428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Answer</w:t>
            </w:r>
            <w:proofErr w:type="spellEnd"/>
          </w:p>
        </w:tc>
      </w:tr>
      <w:tr w:rsidR="00A777E8" w:rsidRPr="00BC3077" w14:paraId="7098108C" w14:textId="77777777" w:rsidTr="383368F8">
        <w:trPr>
          <w:trHeight w:val="57"/>
        </w:trPr>
        <w:tc>
          <w:tcPr>
            <w:tcW w:w="4247" w:type="dxa"/>
          </w:tcPr>
          <w:p w14:paraId="030B1049" w14:textId="4B2972AC" w:rsidR="00A777E8" w:rsidRPr="005430EC" w:rsidRDefault="00525BFF" w:rsidP="00525BFF">
            <w:pPr>
              <w:rPr>
                <w:lang w:val="en-US"/>
              </w:rPr>
            </w:pPr>
            <w:r w:rsidRPr="00525BFF">
              <w:rPr>
                <w:lang w:val="en-US"/>
              </w:rPr>
              <w:t>1.</w:t>
            </w:r>
            <w:r w:rsidRPr="00525BFF">
              <w:rPr>
                <w:lang w:val="en-US"/>
              </w:rPr>
              <w:tab/>
              <w:t>How do they expect each of the deliveries (in-person, virtual)?</w:t>
            </w:r>
          </w:p>
        </w:tc>
        <w:tc>
          <w:tcPr>
            <w:tcW w:w="4247" w:type="dxa"/>
          </w:tcPr>
          <w:p w14:paraId="5A7C60BD" w14:textId="4355F6BE" w:rsidR="00A777E8" w:rsidRPr="006B491D" w:rsidRDefault="00BE75AB">
            <w:pPr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>The deliverables must be presented as a written document, online presentations can be included.</w:t>
            </w:r>
          </w:p>
        </w:tc>
      </w:tr>
      <w:tr w:rsidR="00A777E8" w:rsidRPr="00BC3077" w14:paraId="10F6415B" w14:textId="77777777" w:rsidTr="383368F8">
        <w:trPr>
          <w:trHeight w:val="57"/>
        </w:trPr>
        <w:tc>
          <w:tcPr>
            <w:tcW w:w="4247" w:type="dxa"/>
          </w:tcPr>
          <w:p w14:paraId="14BFAC32" w14:textId="102114D1" w:rsidR="00A777E8" w:rsidRPr="005430EC" w:rsidRDefault="00525BFF" w:rsidP="00525BFF">
            <w:pPr>
              <w:rPr>
                <w:lang w:val="en-US"/>
              </w:rPr>
            </w:pPr>
            <w:r w:rsidRPr="00525BFF">
              <w:rPr>
                <w:lang w:val="en-US"/>
              </w:rPr>
              <w:t>2.</w:t>
            </w:r>
            <w:r w:rsidRPr="00525BFF">
              <w:rPr>
                <w:lang w:val="en-US"/>
              </w:rPr>
              <w:tab/>
              <w:t xml:space="preserve">Can you please expand/provide details on the expectations for “Recommendations: improvement to infrastructure/services”? </w:t>
            </w:r>
          </w:p>
        </w:tc>
        <w:tc>
          <w:tcPr>
            <w:tcW w:w="4247" w:type="dxa"/>
          </w:tcPr>
          <w:p w14:paraId="183DABD8" w14:textId="5C3B50D8" w:rsidR="00A777E8" w:rsidRPr="006B491D" w:rsidRDefault="00883638">
            <w:pPr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>R</w:t>
            </w:r>
            <w:r w:rsidR="00BE75AB">
              <w:rPr>
                <w:color w:val="4472C4" w:themeColor="accent1"/>
                <w:lang w:val="en-US"/>
              </w:rPr>
              <w:t>ecommendations</w:t>
            </w:r>
            <w:r>
              <w:rPr>
                <w:color w:val="4472C4" w:themeColor="accent1"/>
                <w:lang w:val="en-US"/>
              </w:rPr>
              <w:t xml:space="preserve"> for our airports,</w:t>
            </w:r>
            <w:r w:rsidR="00BE75AB">
              <w:rPr>
                <w:color w:val="4472C4" w:themeColor="accent1"/>
                <w:lang w:val="en-US"/>
              </w:rPr>
              <w:t xml:space="preserve"> on</w:t>
            </w:r>
            <w:r>
              <w:rPr>
                <w:color w:val="4472C4" w:themeColor="accent1"/>
                <w:lang w:val="en-US"/>
              </w:rPr>
              <w:t xml:space="preserve"> for example</w:t>
            </w:r>
            <w:r w:rsidR="00BE75AB">
              <w:rPr>
                <w:color w:val="4472C4" w:themeColor="accent1"/>
                <w:lang w:val="en-US"/>
              </w:rPr>
              <w:t xml:space="preserve"> runway length</w:t>
            </w:r>
            <w:r w:rsidR="00B90F25">
              <w:rPr>
                <w:color w:val="4472C4" w:themeColor="accent1"/>
                <w:lang w:val="en-US"/>
              </w:rPr>
              <w:t xml:space="preserve">, capacity on </w:t>
            </w:r>
            <w:r w:rsidR="00B90F25" w:rsidRPr="00B90F25">
              <w:rPr>
                <w:color w:val="4472C4" w:themeColor="accent1"/>
                <w:lang w:val="en-US"/>
              </w:rPr>
              <w:t>immigration and customs facilities, lighting</w:t>
            </w:r>
            <w:r w:rsidR="00BE75AB">
              <w:rPr>
                <w:color w:val="4472C4" w:themeColor="accent1"/>
                <w:lang w:val="en-US"/>
              </w:rPr>
              <w:t xml:space="preserve"> or other conditions required for certain aircrafts</w:t>
            </w:r>
            <w:r w:rsidR="00B90F25">
              <w:rPr>
                <w:color w:val="4472C4" w:themeColor="accent1"/>
                <w:lang w:val="en-US"/>
              </w:rPr>
              <w:t xml:space="preserve"> or airlines</w:t>
            </w:r>
            <w:r w:rsidR="00BE75AB">
              <w:rPr>
                <w:color w:val="4472C4" w:themeColor="accent1"/>
                <w:lang w:val="en-US"/>
              </w:rPr>
              <w:t>, in case our airports don’t comply with these requirements.</w:t>
            </w:r>
          </w:p>
        </w:tc>
      </w:tr>
      <w:tr w:rsidR="00A777E8" w:rsidRPr="00BC3077" w14:paraId="02F7DCBD" w14:textId="77777777" w:rsidTr="383368F8">
        <w:trPr>
          <w:trHeight w:val="57"/>
        </w:trPr>
        <w:tc>
          <w:tcPr>
            <w:tcW w:w="4247" w:type="dxa"/>
          </w:tcPr>
          <w:p w14:paraId="52360943" w14:textId="602851B8" w:rsidR="00A777E8" w:rsidRPr="005430EC" w:rsidRDefault="00525BFF" w:rsidP="00525BFF">
            <w:pPr>
              <w:rPr>
                <w:lang w:val="en-US"/>
              </w:rPr>
            </w:pPr>
            <w:r w:rsidRPr="00525BFF">
              <w:rPr>
                <w:lang w:val="en-US"/>
              </w:rPr>
              <w:t>3.</w:t>
            </w:r>
            <w:r w:rsidRPr="00525BFF">
              <w:rPr>
                <w:lang w:val="en-US"/>
              </w:rPr>
              <w:tab/>
              <w:t xml:space="preserve">Under the evaluation criteria </w:t>
            </w:r>
            <w:proofErr w:type="gramStart"/>
            <w:r w:rsidRPr="00525BFF">
              <w:rPr>
                <w:lang w:val="en-US"/>
              </w:rPr>
              <w:t>says</w:t>
            </w:r>
            <w:proofErr w:type="gramEnd"/>
            <w:r w:rsidRPr="00525BFF">
              <w:rPr>
                <w:lang w:val="en-US"/>
              </w:rPr>
              <w:t xml:space="preserve"> “Presentation of previous work with airports conducted in other tourist destinations.” Do you want to see case studies/actual examples of deliverables? </w:t>
            </w:r>
          </w:p>
        </w:tc>
        <w:tc>
          <w:tcPr>
            <w:tcW w:w="4247" w:type="dxa"/>
          </w:tcPr>
          <w:p w14:paraId="7E0E3AEF" w14:textId="7DFD7314" w:rsidR="00A777E8" w:rsidRPr="006B491D" w:rsidRDefault="00883638">
            <w:pPr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>Case studies or letters of recommendations from previous clients.</w:t>
            </w:r>
          </w:p>
        </w:tc>
      </w:tr>
      <w:tr w:rsidR="00A777E8" w:rsidRPr="00BC3077" w14:paraId="5A6352AC" w14:textId="77777777" w:rsidTr="383368F8">
        <w:trPr>
          <w:trHeight w:val="57"/>
        </w:trPr>
        <w:tc>
          <w:tcPr>
            <w:tcW w:w="4247" w:type="dxa"/>
          </w:tcPr>
          <w:p w14:paraId="79DBE026" w14:textId="514E7D4A" w:rsidR="00A777E8" w:rsidRPr="005430EC" w:rsidRDefault="00525BFF" w:rsidP="004420DE">
            <w:pPr>
              <w:rPr>
                <w:lang w:val="en-US"/>
              </w:rPr>
            </w:pPr>
            <w:r w:rsidRPr="00525BFF">
              <w:rPr>
                <w:lang w:val="en-US"/>
              </w:rPr>
              <w:t>4.</w:t>
            </w:r>
            <w:r w:rsidRPr="00525BFF">
              <w:rPr>
                <w:lang w:val="en-US"/>
              </w:rPr>
              <w:tab/>
              <w:t>On appendix C, do we need to include total budget inclusive of travel expense?</w:t>
            </w:r>
          </w:p>
        </w:tc>
        <w:tc>
          <w:tcPr>
            <w:tcW w:w="4247" w:type="dxa"/>
          </w:tcPr>
          <w:p w14:paraId="0333196E" w14:textId="6F1DFF24" w:rsidR="00A777E8" w:rsidRPr="00BC3077" w:rsidRDefault="00BC3077">
            <w:pPr>
              <w:rPr>
                <w:color w:val="4472C4" w:themeColor="accent1"/>
                <w:lang w:val="en-US"/>
              </w:rPr>
            </w:pPr>
            <w:r w:rsidRPr="00BC3077">
              <w:rPr>
                <w:color w:val="4472C4" w:themeColor="accent1"/>
                <w:lang w:val="en-US"/>
              </w:rPr>
              <w:t>Proponents must submit a detailed budget specifying all the expenses they will incur to carry out the work.</w:t>
            </w:r>
            <w:r>
              <w:rPr>
                <w:color w:val="4472C4" w:themeColor="accent1"/>
                <w:lang w:val="en-US"/>
              </w:rPr>
              <w:t xml:space="preserve"> </w:t>
            </w:r>
          </w:p>
        </w:tc>
      </w:tr>
    </w:tbl>
    <w:p w14:paraId="0343DD4B" w14:textId="77777777" w:rsidR="00A777E8" w:rsidRPr="00BC3077" w:rsidRDefault="00A777E8">
      <w:pPr>
        <w:rPr>
          <w:lang w:val="en-US"/>
        </w:rPr>
      </w:pPr>
    </w:p>
    <w:sectPr w:rsidR="00A777E8" w:rsidRPr="00BC3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E8"/>
    <w:rsid w:val="0001494C"/>
    <w:rsid w:val="001149E2"/>
    <w:rsid w:val="001478BB"/>
    <w:rsid w:val="001F12E5"/>
    <w:rsid w:val="002D7A75"/>
    <w:rsid w:val="003C0442"/>
    <w:rsid w:val="003E14CB"/>
    <w:rsid w:val="00403ABD"/>
    <w:rsid w:val="004420DE"/>
    <w:rsid w:val="00493962"/>
    <w:rsid w:val="004F4782"/>
    <w:rsid w:val="0052561E"/>
    <w:rsid w:val="00525BFF"/>
    <w:rsid w:val="005430EC"/>
    <w:rsid w:val="0057478B"/>
    <w:rsid w:val="005A0430"/>
    <w:rsid w:val="005C2126"/>
    <w:rsid w:val="0066213E"/>
    <w:rsid w:val="00691503"/>
    <w:rsid w:val="006B491D"/>
    <w:rsid w:val="006E2F86"/>
    <w:rsid w:val="00720EA9"/>
    <w:rsid w:val="00776AC9"/>
    <w:rsid w:val="00790E1E"/>
    <w:rsid w:val="00837A67"/>
    <w:rsid w:val="00883638"/>
    <w:rsid w:val="008D6918"/>
    <w:rsid w:val="009B378C"/>
    <w:rsid w:val="009B73E8"/>
    <w:rsid w:val="00A32DED"/>
    <w:rsid w:val="00A50743"/>
    <w:rsid w:val="00A777E8"/>
    <w:rsid w:val="00AB4D33"/>
    <w:rsid w:val="00B1428A"/>
    <w:rsid w:val="00B90F25"/>
    <w:rsid w:val="00BA457E"/>
    <w:rsid w:val="00BC3077"/>
    <w:rsid w:val="00BE75AB"/>
    <w:rsid w:val="00C526D7"/>
    <w:rsid w:val="00C83D9D"/>
    <w:rsid w:val="00CC66B8"/>
    <w:rsid w:val="00CF0552"/>
    <w:rsid w:val="00D4031C"/>
    <w:rsid w:val="00DF3BD2"/>
    <w:rsid w:val="00E100EC"/>
    <w:rsid w:val="00F25708"/>
    <w:rsid w:val="00F3097E"/>
    <w:rsid w:val="00F86ECB"/>
    <w:rsid w:val="00FB15D6"/>
    <w:rsid w:val="00FF0BF4"/>
    <w:rsid w:val="3833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2C13D"/>
  <w15:chartTrackingRefBased/>
  <w15:docId w15:val="{F3166BFB-EA84-4CC6-B560-FFE6F335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5074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07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100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00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00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00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00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Suyapa Duron Coello</dc:creator>
  <cp:keywords/>
  <dc:description/>
  <cp:lastModifiedBy>Glenda Suyapa Duron Coello</cp:lastModifiedBy>
  <cp:revision>2</cp:revision>
  <dcterms:created xsi:type="dcterms:W3CDTF">2022-07-22T14:58:00Z</dcterms:created>
  <dcterms:modified xsi:type="dcterms:W3CDTF">2022-07-22T14:58:00Z</dcterms:modified>
</cp:coreProperties>
</file>